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2A379" w14:textId="77777777" w:rsidR="008F7585" w:rsidRDefault="008F7585">
      <w:pPr>
        <w:spacing w:before="240" w:after="240" w:line="240" w:lineRule="auto"/>
        <w:jc w:val="center"/>
        <w:rPr>
          <w:rFonts w:ascii="Montserrat" w:eastAsia="Montserrat" w:hAnsi="Montserrat" w:cs="Montserrat"/>
          <w:b/>
          <w:sz w:val="24"/>
          <w:szCs w:val="24"/>
        </w:rPr>
      </w:pPr>
    </w:p>
    <w:p w14:paraId="13665A36" w14:textId="2DF7AA01" w:rsidR="008F7585" w:rsidRDefault="00000000">
      <w:pPr>
        <w:spacing w:before="240" w:after="240" w:line="24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Presentó Grupo Xcaret en FITUR 2025 </w:t>
      </w:r>
      <w:r w:rsidR="001539FA">
        <w:rPr>
          <w:rFonts w:ascii="Montserrat" w:eastAsia="Montserrat" w:hAnsi="Montserrat" w:cs="Montserrat"/>
          <w:b/>
          <w:sz w:val="24"/>
          <w:szCs w:val="24"/>
        </w:rPr>
        <w:t>p</w:t>
      </w:r>
      <w:r>
        <w:rPr>
          <w:rFonts w:ascii="Montserrat" w:eastAsia="Montserrat" w:hAnsi="Montserrat" w:cs="Montserrat"/>
          <w:b/>
          <w:sz w:val="24"/>
          <w:szCs w:val="24"/>
        </w:rPr>
        <w:t xml:space="preserve">royectos que </w:t>
      </w:r>
      <w:r w:rsidR="001539FA">
        <w:rPr>
          <w:rFonts w:ascii="Montserrat" w:eastAsia="Montserrat" w:hAnsi="Montserrat" w:cs="Montserrat"/>
          <w:b/>
          <w:sz w:val="24"/>
          <w:szCs w:val="24"/>
        </w:rPr>
        <w:t>r</w:t>
      </w:r>
      <w:r>
        <w:rPr>
          <w:rFonts w:ascii="Montserrat" w:eastAsia="Montserrat" w:hAnsi="Montserrat" w:cs="Montserrat"/>
          <w:b/>
          <w:sz w:val="24"/>
          <w:szCs w:val="24"/>
        </w:rPr>
        <w:t xml:space="preserve">eafirman a México como </w:t>
      </w:r>
      <w:r w:rsidR="001539FA">
        <w:rPr>
          <w:rFonts w:ascii="Montserrat" w:eastAsia="Montserrat" w:hAnsi="Montserrat" w:cs="Montserrat"/>
          <w:b/>
          <w:sz w:val="24"/>
          <w:szCs w:val="24"/>
        </w:rPr>
        <w:t>r</w:t>
      </w:r>
      <w:r>
        <w:rPr>
          <w:rFonts w:ascii="Montserrat" w:eastAsia="Montserrat" w:hAnsi="Montserrat" w:cs="Montserrat"/>
          <w:b/>
          <w:sz w:val="24"/>
          <w:szCs w:val="24"/>
        </w:rPr>
        <w:t xml:space="preserve">eferente </w:t>
      </w:r>
      <w:r w:rsidR="001539FA">
        <w:rPr>
          <w:rFonts w:ascii="Montserrat" w:eastAsia="Montserrat" w:hAnsi="Montserrat" w:cs="Montserrat"/>
          <w:b/>
          <w:sz w:val="24"/>
          <w:szCs w:val="24"/>
        </w:rPr>
        <w:t>m</w:t>
      </w:r>
      <w:r>
        <w:rPr>
          <w:rFonts w:ascii="Montserrat" w:eastAsia="Montserrat" w:hAnsi="Montserrat" w:cs="Montserrat"/>
          <w:b/>
          <w:sz w:val="24"/>
          <w:szCs w:val="24"/>
        </w:rPr>
        <w:t xml:space="preserve">undial en </w:t>
      </w:r>
      <w:r w:rsidR="001539FA">
        <w:rPr>
          <w:rFonts w:ascii="Montserrat" w:eastAsia="Montserrat" w:hAnsi="Montserrat" w:cs="Montserrat"/>
          <w:b/>
          <w:sz w:val="24"/>
          <w:szCs w:val="24"/>
        </w:rPr>
        <w:t>t</w:t>
      </w:r>
      <w:r>
        <w:rPr>
          <w:rFonts w:ascii="Montserrat" w:eastAsia="Montserrat" w:hAnsi="Montserrat" w:cs="Montserrat"/>
          <w:b/>
          <w:sz w:val="24"/>
          <w:szCs w:val="24"/>
        </w:rPr>
        <w:t>urismo</w:t>
      </w:r>
    </w:p>
    <w:p w14:paraId="589F89D4" w14:textId="77777777" w:rsidR="008F7585" w:rsidRDefault="00000000">
      <w:pPr>
        <w:numPr>
          <w:ilvl w:val="0"/>
          <w:numId w:val="1"/>
        </w:numPr>
        <w:spacing w:before="240" w:line="240" w:lineRule="auto"/>
        <w:rPr>
          <w:rFonts w:ascii="Montserrat" w:eastAsia="Montserrat" w:hAnsi="Montserrat" w:cs="Montserrat"/>
          <w:sz w:val="20"/>
          <w:szCs w:val="20"/>
        </w:rPr>
      </w:pPr>
      <w:r>
        <w:rPr>
          <w:rFonts w:ascii="Montserrat" w:eastAsia="Montserrat" w:hAnsi="Montserrat" w:cs="Montserrat"/>
          <w:b/>
          <w:sz w:val="20"/>
          <w:szCs w:val="20"/>
        </w:rPr>
        <w:t>Hotel Xcaret México</w:t>
      </w:r>
      <w:r>
        <w:rPr>
          <w:rFonts w:ascii="Montserrat" w:eastAsia="Montserrat" w:hAnsi="Montserrat" w:cs="Montserrat"/>
          <w:sz w:val="20"/>
          <w:szCs w:val="20"/>
        </w:rPr>
        <w:t xml:space="preserve"> presentó su evolución como el destino ideal para el turismo familiar sostenible.</w:t>
      </w:r>
    </w:p>
    <w:p w14:paraId="7B777D67" w14:textId="77777777" w:rsidR="008F7585" w:rsidRDefault="00000000">
      <w:pPr>
        <w:numPr>
          <w:ilvl w:val="0"/>
          <w:numId w:val="1"/>
        </w:numPr>
        <w:spacing w:line="240" w:lineRule="auto"/>
        <w:rPr>
          <w:rFonts w:ascii="Montserrat" w:eastAsia="Montserrat" w:hAnsi="Montserrat" w:cs="Montserrat"/>
          <w:sz w:val="20"/>
          <w:szCs w:val="20"/>
        </w:rPr>
      </w:pPr>
      <w:r>
        <w:rPr>
          <w:rFonts w:ascii="Montserrat" w:eastAsia="Montserrat" w:hAnsi="Montserrat" w:cs="Montserrat"/>
          <w:b/>
          <w:sz w:val="20"/>
          <w:szCs w:val="20"/>
        </w:rPr>
        <w:t>El chef Andoni Luis Aduriz</w:t>
      </w:r>
      <w:r>
        <w:rPr>
          <w:rFonts w:ascii="Montserrat" w:eastAsia="Montserrat" w:hAnsi="Montserrat" w:cs="Montserrat"/>
          <w:sz w:val="20"/>
          <w:szCs w:val="20"/>
        </w:rPr>
        <w:t xml:space="preserve"> se une a Grupo Xcaret para liderar </w:t>
      </w:r>
      <w:r>
        <w:rPr>
          <w:rFonts w:ascii="Montserrat" w:eastAsia="Montserrat" w:hAnsi="Montserrat" w:cs="Montserrat"/>
          <w:b/>
          <w:sz w:val="20"/>
          <w:szCs w:val="20"/>
        </w:rPr>
        <w:t>XAL</w:t>
      </w:r>
      <w:r>
        <w:rPr>
          <w:rFonts w:ascii="Montserrat" w:eastAsia="Montserrat" w:hAnsi="Montserrat" w:cs="Montserrat"/>
          <w:sz w:val="20"/>
          <w:szCs w:val="20"/>
        </w:rPr>
        <w:t>, un nuevo referente en la alta cocina internacional.</w:t>
      </w:r>
    </w:p>
    <w:p w14:paraId="3212CE22" w14:textId="77777777" w:rsidR="008F7585" w:rsidRDefault="00000000">
      <w:pPr>
        <w:numPr>
          <w:ilvl w:val="0"/>
          <w:numId w:val="1"/>
        </w:numPr>
        <w:spacing w:after="240" w:line="240" w:lineRule="auto"/>
        <w:rPr>
          <w:rFonts w:ascii="Montserrat" w:eastAsia="Montserrat" w:hAnsi="Montserrat" w:cs="Montserrat"/>
          <w:sz w:val="20"/>
          <w:szCs w:val="20"/>
        </w:rPr>
      </w:pPr>
      <w:r>
        <w:rPr>
          <w:rFonts w:ascii="Montserrat" w:eastAsia="Montserrat" w:hAnsi="Montserrat" w:cs="Montserrat"/>
          <w:b/>
          <w:sz w:val="20"/>
          <w:szCs w:val="20"/>
        </w:rPr>
        <w:t>Eventos emblemáticos</w:t>
      </w:r>
      <w:r>
        <w:rPr>
          <w:rFonts w:ascii="Montserrat" w:eastAsia="Montserrat" w:hAnsi="Montserrat" w:cs="Montserrat"/>
          <w:sz w:val="20"/>
          <w:szCs w:val="20"/>
        </w:rPr>
        <w:t xml:space="preserve"> como </w:t>
      </w:r>
      <w:r>
        <w:rPr>
          <w:rFonts w:ascii="Montserrat" w:eastAsia="Montserrat" w:hAnsi="Montserrat" w:cs="Montserrat"/>
          <w:b/>
          <w:sz w:val="20"/>
          <w:szCs w:val="20"/>
        </w:rPr>
        <w:t>Apapaxoa</w:t>
      </w:r>
      <w:r>
        <w:rPr>
          <w:rFonts w:ascii="Montserrat" w:eastAsia="Montserrat" w:hAnsi="Montserrat" w:cs="Montserrat"/>
          <w:sz w:val="20"/>
          <w:szCs w:val="20"/>
        </w:rPr>
        <w:t xml:space="preserve">, la </w:t>
      </w:r>
      <w:r>
        <w:rPr>
          <w:rFonts w:ascii="Montserrat" w:eastAsia="Montserrat" w:hAnsi="Montserrat" w:cs="Montserrat"/>
          <w:b/>
          <w:sz w:val="20"/>
          <w:szCs w:val="20"/>
        </w:rPr>
        <w:t xml:space="preserve">Feria Xcaret de Arte Popular Mexicano </w:t>
      </w:r>
      <w:r>
        <w:rPr>
          <w:rFonts w:ascii="Montserrat" w:eastAsia="Montserrat" w:hAnsi="Montserrat" w:cs="Montserrat"/>
          <w:sz w:val="20"/>
          <w:szCs w:val="20"/>
        </w:rPr>
        <w:t xml:space="preserve">y el </w:t>
      </w:r>
      <w:r>
        <w:rPr>
          <w:rFonts w:ascii="Montserrat" w:eastAsia="Montserrat" w:hAnsi="Montserrat" w:cs="Montserrat"/>
          <w:b/>
          <w:sz w:val="20"/>
          <w:szCs w:val="20"/>
        </w:rPr>
        <w:t>Festival Paax GNP</w:t>
      </w:r>
      <w:r>
        <w:rPr>
          <w:rFonts w:ascii="Montserrat" w:eastAsia="Montserrat" w:hAnsi="Montserrat" w:cs="Montserrat"/>
          <w:sz w:val="20"/>
          <w:szCs w:val="20"/>
        </w:rPr>
        <w:t xml:space="preserve"> reforzarán la proyección cultural del destino mexicano en el ámbito internacional.</w:t>
      </w:r>
    </w:p>
    <w:p w14:paraId="167AAF9E" w14:textId="6DDF067F" w:rsidR="008F7585" w:rsidRDefault="00000000">
      <w:pPr>
        <w:spacing w:before="240" w:after="240" w:line="240" w:lineRule="auto"/>
        <w:jc w:val="both"/>
        <w:rPr>
          <w:rFonts w:ascii="Montserrat" w:eastAsia="Montserrat" w:hAnsi="Montserrat" w:cs="Montserrat"/>
          <w:sz w:val="20"/>
          <w:szCs w:val="20"/>
        </w:rPr>
      </w:pPr>
      <w:r>
        <w:rPr>
          <w:rFonts w:ascii="Montserrat" w:eastAsia="Montserrat" w:hAnsi="Montserrat" w:cs="Montserrat"/>
          <w:b/>
          <w:sz w:val="20"/>
          <w:szCs w:val="20"/>
        </w:rPr>
        <w:t>Madrid, España, 2</w:t>
      </w:r>
      <w:r w:rsidR="00223AE9">
        <w:rPr>
          <w:rFonts w:ascii="Montserrat" w:eastAsia="Montserrat" w:hAnsi="Montserrat" w:cs="Montserrat"/>
          <w:b/>
          <w:sz w:val="20"/>
          <w:szCs w:val="20"/>
        </w:rPr>
        <w:t>8</w:t>
      </w:r>
      <w:r>
        <w:rPr>
          <w:rFonts w:ascii="Montserrat" w:eastAsia="Montserrat" w:hAnsi="Montserrat" w:cs="Montserrat"/>
          <w:b/>
          <w:sz w:val="20"/>
          <w:szCs w:val="20"/>
        </w:rPr>
        <w:t xml:space="preserve"> de enero de 2025</w:t>
      </w:r>
      <w:r>
        <w:rPr>
          <w:rFonts w:ascii="Montserrat" w:eastAsia="Montserrat" w:hAnsi="Montserrat" w:cs="Montserrat"/>
          <w:sz w:val="20"/>
          <w:szCs w:val="20"/>
        </w:rPr>
        <w:t xml:space="preserve"> – Grupo Xcaret, reconocido por su liderazgo en turismo sostenible y hospitalidad de lujo, brilló en la Feria Internacional de Turismo (FITUR) 2025 con el anuncio de innovadoras iniciativas que lo consolidaron como un destino de clase mundial. Durante su participación en el evento, el grupo destacó su compromiso con la cultura, la sostenibilidad y la excelencia en experiencias turísticas para todas las generaciones.</w:t>
      </w:r>
    </w:p>
    <w:p w14:paraId="7BAFFBE3" w14:textId="77777777" w:rsidR="008F7585" w:rsidRDefault="00000000">
      <w:pPr>
        <w:pStyle w:val="Ttulo3"/>
        <w:keepNext w:val="0"/>
        <w:keepLines w:val="0"/>
        <w:spacing w:before="280" w:line="240" w:lineRule="auto"/>
        <w:jc w:val="both"/>
        <w:rPr>
          <w:rFonts w:ascii="Montserrat" w:eastAsia="Montserrat" w:hAnsi="Montserrat" w:cs="Montserrat"/>
          <w:b/>
          <w:color w:val="000000"/>
          <w:sz w:val="20"/>
          <w:szCs w:val="20"/>
        </w:rPr>
      </w:pPr>
      <w:bookmarkStart w:id="0" w:name="_j3u9x9eqmd46" w:colFirst="0" w:colLast="0"/>
      <w:bookmarkEnd w:id="0"/>
      <w:r>
        <w:rPr>
          <w:rFonts w:ascii="Montserrat" w:eastAsia="Montserrat" w:hAnsi="Montserrat" w:cs="Montserrat"/>
          <w:b/>
          <w:color w:val="000000"/>
          <w:sz w:val="20"/>
          <w:szCs w:val="20"/>
        </w:rPr>
        <w:t>Hotel Xcaret México redefine el turismo familiar</w:t>
      </w:r>
    </w:p>
    <w:p w14:paraId="295F3C36" w14:textId="77777777" w:rsidR="008F7585" w:rsidRDefault="00000000">
      <w:pPr>
        <w:spacing w:before="240" w:after="240"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En el marco de FITUR 2025, Grupo Xcaret también reveló la transformación de </w:t>
      </w:r>
      <w:r>
        <w:rPr>
          <w:rFonts w:ascii="Montserrat" w:eastAsia="Montserrat" w:hAnsi="Montserrat" w:cs="Montserrat"/>
          <w:b/>
          <w:sz w:val="20"/>
          <w:szCs w:val="20"/>
        </w:rPr>
        <w:t>Hotel Xcaret México</w:t>
      </w:r>
      <w:r>
        <w:rPr>
          <w:rFonts w:ascii="Montserrat" w:eastAsia="Montserrat" w:hAnsi="Montserrat" w:cs="Montserrat"/>
          <w:sz w:val="20"/>
          <w:szCs w:val="20"/>
        </w:rPr>
        <w:t xml:space="preserve">, un ambicioso proyecto que incluyó una inversión de 700 millones de dólares. La renovación del hotel, conocida por su concepto </w:t>
      </w:r>
      <w:r>
        <w:rPr>
          <w:rFonts w:ascii="Montserrat" w:eastAsia="Montserrat" w:hAnsi="Montserrat" w:cs="Montserrat"/>
          <w:b/>
          <w:sz w:val="20"/>
          <w:szCs w:val="20"/>
        </w:rPr>
        <w:t>All-Fun Inclusive®</w:t>
      </w:r>
      <w:r>
        <w:rPr>
          <w:rFonts w:ascii="Montserrat" w:eastAsia="Montserrat" w:hAnsi="Montserrat" w:cs="Montserrat"/>
          <w:sz w:val="20"/>
          <w:szCs w:val="20"/>
        </w:rPr>
        <w:t>, incluye:</w:t>
      </w:r>
    </w:p>
    <w:p w14:paraId="4595AA20" w14:textId="77777777" w:rsidR="008F7585" w:rsidRDefault="00000000">
      <w:pPr>
        <w:numPr>
          <w:ilvl w:val="0"/>
          <w:numId w:val="2"/>
        </w:numPr>
        <w:spacing w:before="240" w:line="240" w:lineRule="auto"/>
        <w:rPr>
          <w:rFonts w:ascii="Montserrat" w:eastAsia="Montserrat" w:hAnsi="Montserrat" w:cs="Montserrat"/>
          <w:sz w:val="20"/>
          <w:szCs w:val="20"/>
        </w:rPr>
      </w:pPr>
      <w:r>
        <w:rPr>
          <w:rFonts w:ascii="Montserrat" w:eastAsia="Montserrat" w:hAnsi="Montserrat" w:cs="Montserrat"/>
          <w:b/>
          <w:sz w:val="20"/>
          <w:szCs w:val="20"/>
        </w:rPr>
        <w:t>1,800 habitaciones</w:t>
      </w:r>
      <w:r>
        <w:rPr>
          <w:rFonts w:ascii="Montserrat" w:eastAsia="Montserrat" w:hAnsi="Montserrat" w:cs="Montserrat"/>
          <w:sz w:val="20"/>
          <w:szCs w:val="20"/>
        </w:rPr>
        <w:t xml:space="preserve"> distribuidas en 10 Casas, adaptadas a las necesidades de cada generación.</w:t>
      </w:r>
    </w:p>
    <w:p w14:paraId="19AC648B" w14:textId="77777777" w:rsidR="008F7585" w:rsidRDefault="00000000">
      <w:pPr>
        <w:numPr>
          <w:ilvl w:val="0"/>
          <w:numId w:val="2"/>
        </w:num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Espacios como </w:t>
      </w:r>
      <w:r>
        <w:rPr>
          <w:rFonts w:ascii="Montserrat" w:eastAsia="Montserrat" w:hAnsi="Montserrat" w:cs="Montserrat"/>
          <w:b/>
          <w:sz w:val="20"/>
          <w:szCs w:val="20"/>
        </w:rPr>
        <w:t>Lunateca</w:t>
      </w:r>
      <w:r>
        <w:rPr>
          <w:rFonts w:ascii="Montserrat" w:eastAsia="Montserrat" w:hAnsi="Montserrat" w:cs="Montserrat"/>
          <w:sz w:val="20"/>
          <w:szCs w:val="20"/>
        </w:rPr>
        <w:t xml:space="preserve"> para niños, </w:t>
      </w:r>
      <w:r>
        <w:rPr>
          <w:rFonts w:ascii="Montserrat" w:eastAsia="Montserrat" w:hAnsi="Montserrat" w:cs="Montserrat"/>
          <w:b/>
          <w:sz w:val="20"/>
          <w:szCs w:val="20"/>
        </w:rPr>
        <w:t>Paxanguería</w:t>
      </w:r>
      <w:r>
        <w:rPr>
          <w:rFonts w:ascii="Montserrat" w:eastAsia="Montserrat" w:hAnsi="Montserrat" w:cs="Montserrat"/>
          <w:sz w:val="20"/>
          <w:szCs w:val="20"/>
        </w:rPr>
        <w:t xml:space="preserve"> para adolescentes, el restaurante-cinema </w:t>
      </w:r>
      <w:r>
        <w:rPr>
          <w:rFonts w:ascii="Montserrat" w:eastAsia="Montserrat" w:hAnsi="Montserrat" w:cs="Montserrat"/>
          <w:b/>
          <w:sz w:val="20"/>
          <w:szCs w:val="20"/>
        </w:rPr>
        <w:t>Xinema</w:t>
      </w:r>
      <w:r>
        <w:rPr>
          <w:rFonts w:ascii="Montserrat" w:eastAsia="Montserrat" w:hAnsi="Montserrat" w:cs="Montserrat"/>
          <w:sz w:val="20"/>
          <w:szCs w:val="20"/>
        </w:rPr>
        <w:t xml:space="preserve"> y el exclusivo speakeasy para adultos </w:t>
      </w:r>
      <w:r>
        <w:rPr>
          <w:rFonts w:ascii="Montserrat" w:eastAsia="Montserrat" w:hAnsi="Montserrat" w:cs="Montserrat"/>
          <w:b/>
          <w:sz w:val="20"/>
          <w:szCs w:val="20"/>
        </w:rPr>
        <w:t>Xupes</w:t>
      </w:r>
      <w:r>
        <w:rPr>
          <w:rFonts w:ascii="Montserrat" w:eastAsia="Montserrat" w:hAnsi="Montserrat" w:cs="Montserrat"/>
          <w:sz w:val="20"/>
          <w:szCs w:val="20"/>
        </w:rPr>
        <w:t>.</w:t>
      </w:r>
    </w:p>
    <w:p w14:paraId="0599F6F3" w14:textId="77777777" w:rsidR="008F7585" w:rsidRDefault="00000000">
      <w:pPr>
        <w:numPr>
          <w:ilvl w:val="0"/>
          <w:numId w:val="2"/>
        </w:numPr>
        <w:spacing w:after="240" w:line="240" w:lineRule="auto"/>
        <w:rPr>
          <w:rFonts w:ascii="Montserrat" w:eastAsia="Montserrat" w:hAnsi="Montserrat" w:cs="Montserrat"/>
          <w:sz w:val="20"/>
          <w:szCs w:val="20"/>
        </w:rPr>
      </w:pPr>
      <w:r>
        <w:rPr>
          <w:rFonts w:ascii="Montserrat" w:eastAsia="Montserrat" w:hAnsi="Montserrat" w:cs="Montserrat"/>
          <w:sz w:val="20"/>
          <w:szCs w:val="20"/>
        </w:rPr>
        <w:t xml:space="preserve">El renovado </w:t>
      </w:r>
      <w:r>
        <w:rPr>
          <w:rFonts w:ascii="Montserrat" w:eastAsia="Montserrat" w:hAnsi="Montserrat" w:cs="Montserrat"/>
          <w:b/>
          <w:sz w:val="20"/>
          <w:szCs w:val="20"/>
        </w:rPr>
        <w:t>Spa Muluk Familia</w:t>
      </w:r>
      <w:r>
        <w:rPr>
          <w:rFonts w:ascii="Montserrat" w:eastAsia="Montserrat" w:hAnsi="Montserrat" w:cs="Montserrat"/>
          <w:sz w:val="20"/>
          <w:szCs w:val="20"/>
        </w:rPr>
        <w:t>, diseñado para combinar relajación y entretenimiento para todas las edades.</w:t>
      </w:r>
    </w:p>
    <w:p w14:paraId="7EA38291" w14:textId="77777777" w:rsidR="008F7585" w:rsidRDefault="00000000">
      <w:pPr>
        <w:spacing w:before="240" w:after="240" w:line="240" w:lineRule="auto"/>
        <w:jc w:val="both"/>
        <w:rPr>
          <w:rFonts w:ascii="Montserrat" w:eastAsia="Montserrat" w:hAnsi="Montserrat" w:cs="Montserrat"/>
          <w:b/>
          <w:sz w:val="20"/>
          <w:szCs w:val="20"/>
        </w:rPr>
      </w:pPr>
      <w:r>
        <w:rPr>
          <w:rFonts w:ascii="Montserrat" w:eastAsia="Montserrat" w:hAnsi="Montserrat" w:cs="Montserrat"/>
          <w:i/>
          <w:sz w:val="20"/>
          <w:szCs w:val="20"/>
        </w:rPr>
        <w:t>“Con esta evolución, consolidamos a Hotel Xcaret México como el destino líder en turismo familiar sostenible”</w:t>
      </w:r>
      <w:r>
        <w:rPr>
          <w:rFonts w:ascii="Montserrat" w:eastAsia="Montserrat" w:hAnsi="Montserrat" w:cs="Montserrat"/>
          <w:sz w:val="20"/>
          <w:szCs w:val="20"/>
        </w:rPr>
        <w:t xml:space="preserve">, señaló </w:t>
      </w:r>
      <w:r>
        <w:rPr>
          <w:rFonts w:ascii="Montserrat" w:eastAsia="Montserrat" w:hAnsi="Montserrat" w:cs="Montserrat"/>
          <w:b/>
          <w:sz w:val="20"/>
          <w:szCs w:val="20"/>
        </w:rPr>
        <w:t>Lizeth Álvarez, Chief Commercial Officer de Grupo Xcaret.</w:t>
      </w:r>
    </w:p>
    <w:p w14:paraId="61D50104" w14:textId="77777777" w:rsidR="008F7585" w:rsidRDefault="00000000">
      <w:pPr>
        <w:pStyle w:val="Ttulo3"/>
        <w:keepNext w:val="0"/>
        <w:keepLines w:val="0"/>
        <w:spacing w:before="280" w:line="240" w:lineRule="auto"/>
        <w:jc w:val="both"/>
        <w:rPr>
          <w:rFonts w:ascii="Montserrat" w:eastAsia="Montserrat" w:hAnsi="Montserrat" w:cs="Montserrat"/>
          <w:b/>
          <w:color w:val="000000"/>
          <w:sz w:val="20"/>
          <w:szCs w:val="20"/>
        </w:rPr>
      </w:pPr>
      <w:bookmarkStart w:id="1" w:name="_qwfmfdakm4uo" w:colFirst="0" w:colLast="0"/>
      <w:bookmarkEnd w:id="1"/>
      <w:r>
        <w:rPr>
          <w:rFonts w:ascii="Montserrat" w:eastAsia="Montserrat" w:hAnsi="Montserrat" w:cs="Montserrat"/>
          <w:b/>
          <w:color w:val="000000"/>
          <w:sz w:val="20"/>
          <w:szCs w:val="20"/>
        </w:rPr>
        <w:t>La alta cocina del Chef Andoni Luis Aduriz llega a XAL</w:t>
      </w:r>
    </w:p>
    <w:p w14:paraId="4394D889" w14:textId="77777777" w:rsidR="008F7585" w:rsidRDefault="00000000">
      <w:pPr>
        <w:pStyle w:val="Ttulo3"/>
        <w:keepNext w:val="0"/>
        <w:keepLines w:val="0"/>
        <w:spacing w:before="280" w:line="240" w:lineRule="auto"/>
        <w:jc w:val="both"/>
        <w:rPr>
          <w:rFonts w:ascii="Montserrat" w:eastAsia="Montserrat" w:hAnsi="Montserrat" w:cs="Montserrat"/>
          <w:sz w:val="20"/>
          <w:szCs w:val="20"/>
        </w:rPr>
      </w:pPr>
      <w:bookmarkStart w:id="2" w:name="_x457syuz4b3a" w:colFirst="0" w:colLast="0"/>
      <w:bookmarkEnd w:id="2"/>
      <w:r>
        <w:rPr>
          <w:rFonts w:ascii="Montserrat" w:eastAsia="Montserrat" w:hAnsi="Montserrat" w:cs="Montserrat"/>
          <w:sz w:val="20"/>
          <w:szCs w:val="20"/>
        </w:rPr>
        <w:t xml:space="preserve">Una de las grandes noticias de FITUR 2025 fue la incorporación del </w:t>
      </w:r>
      <w:r>
        <w:rPr>
          <w:rFonts w:ascii="Montserrat" w:eastAsia="Montserrat" w:hAnsi="Montserrat" w:cs="Montserrat"/>
          <w:b/>
          <w:sz w:val="20"/>
          <w:szCs w:val="20"/>
        </w:rPr>
        <w:t>Chef Andoni Luis Aduriz</w:t>
      </w:r>
      <w:r>
        <w:rPr>
          <w:rFonts w:ascii="Montserrat" w:eastAsia="Montserrat" w:hAnsi="Montserrat" w:cs="Montserrat"/>
          <w:sz w:val="20"/>
          <w:szCs w:val="20"/>
        </w:rPr>
        <w:t xml:space="preserve"> al portafolio gastronómico de Grupo Xcaret. El renombrado chef, reconocido como uno de los grandes innovadores de la alta cocina, presentó </w:t>
      </w:r>
      <w:r>
        <w:rPr>
          <w:rFonts w:ascii="Montserrat" w:eastAsia="Montserrat" w:hAnsi="Montserrat" w:cs="Montserrat"/>
          <w:b/>
          <w:sz w:val="20"/>
          <w:szCs w:val="20"/>
        </w:rPr>
        <w:t>XAL</w:t>
      </w:r>
      <w:r>
        <w:rPr>
          <w:rFonts w:ascii="Montserrat" w:eastAsia="Montserrat" w:hAnsi="Montserrat" w:cs="Montserrat"/>
          <w:sz w:val="20"/>
          <w:szCs w:val="20"/>
        </w:rPr>
        <w:t xml:space="preserve">, un restaurante ubicado en </w:t>
      </w:r>
      <w:r>
        <w:rPr>
          <w:rFonts w:ascii="Montserrat" w:eastAsia="Montserrat" w:hAnsi="Montserrat" w:cs="Montserrat"/>
          <w:b/>
          <w:sz w:val="20"/>
          <w:szCs w:val="20"/>
        </w:rPr>
        <w:t>La Casa de la Playa</w:t>
      </w:r>
      <w:r>
        <w:rPr>
          <w:rFonts w:ascii="Montserrat" w:eastAsia="Montserrat" w:hAnsi="Montserrat" w:cs="Montserrat"/>
          <w:sz w:val="20"/>
          <w:szCs w:val="20"/>
        </w:rPr>
        <w:t xml:space="preserve"> que fusionará las tradiciones culinarias de México, Filipinas y el País Vasco, inspirado en la histórica </w:t>
      </w:r>
      <w:r>
        <w:rPr>
          <w:rFonts w:ascii="Montserrat" w:eastAsia="Montserrat" w:hAnsi="Montserrat" w:cs="Montserrat"/>
          <w:b/>
          <w:sz w:val="20"/>
          <w:szCs w:val="20"/>
        </w:rPr>
        <w:t>Ruta Manila</w:t>
      </w:r>
      <w:r>
        <w:rPr>
          <w:rFonts w:ascii="Montserrat" w:eastAsia="Montserrat" w:hAnsi="Montserrat" w:cs="Montserrat"/>
          <w:sz w:val="20"/>
          <w:szCs w:val="20"/>
        </w:rPr>
        <w:t>.</w:t>
      </w:r>
    </w:p>
    <w:p w14:paraId="4043D0B1" w14:textId="77777777" w:rsidR="008F7585" w:rsidRDefault="00000000">
      <w:pPr>
        <w:spacing w:before="240" w:after="240" w:line="240" w:lineRule="auto"/>
        <w:jc w:val="both"/>
        <w:rPr>
          <w:rFonts w:ascii="Montserrat" w:eastAsia="Montserrat" w:hAnsi="Montserrat" w:cs="Montserrat"/>
          <w:i/>
          <w:sz w:val="20"/>
          <w:szCs w:val="20"/>
        </w:rPr>
      </w:pPr>
      <w:r>
        <w:rPr>
          <w:rFonts w:ascii="Montserrat" w:eastAsia="Montserrat" w:hAnsi="Montserrat" w:cs="Montserrat"/>
          <w:b/>
          <w:sz w:val="20"/>
          <w:szCs w:val="20"/>
        </w:rPr>
        <w:t>Aduriz</w:t>
      </w:r>
      <w:r>
        <w:rPr>
          <w:rFonts w:ascii="Montserrat" w:eastAsia="Montserrat" w:hAnsi="Montserrat" w:cs="Montserrat"/>
          <w:sz w:val="20"/>
          <w:szCs w:val="20"/>
        </w:rPr>
        <w:t xml:space="preserve"> explicó: “</w:t>
      </w:r>
      <w:r>
        <w:rPr>
          <w:rFonts w:ascii="Montserrat" w:eastAsia="Montserrat" w:hAnsi="Montserrat" w:cs="Montserrat"/>
          <w:i/>
          <w:sz w:val="20"/>
          <w:szCs w:val="20"/>
        </w:rPr>
        <w:t>XAL es un homenaje a la riqueza cultural y gastronómica que conecta continentes. México es el corazón de esta experiencia que combina historia, creatividad y sabores únicos.”</w:t>
      </w:r>
    </w:p>
    <w:p w14:paraId="04A9F6BD" w14:textId="77777777" w:rsidR="008F7585" w:rsidRDefault="008F7585">
      <w:pPr>
        <w:pStyle w:val="Ttulo3"/>
        <w:keepNext w:val="0"/>
        <w:keepLines w:val="0"/>
        <w:spacing w:before="280" w:line="240" w:lineRule="auto"/>
        <w:jc w:val="both"/>
        <w:rPr>
          <w:rFonts w:ascii="Montserrat" w:eastAsia="Montserrat" w:hAnsi="Montserrat" w:cs="Montserrat"/>
          <w:b/>
          <w:color w:val="000000"/>
          <w:sz w:val="20"/>
          <w:szCs w:val="20"/>
        </w:rPr>
      </w:pPr>
      <w:bookmarkStart w:id="3" w:name="_9kr2i234gbi3" w:colFirst="0" w:colLast="0"/>
      <w:bookmarkEnd w:id="3"/>
    </w:p>
    <w:p w14:paraId="076B5B60" w14:textId="77777777" w:rsidR="008F7585" w:rsidRDefault="00000000">
      <w:pPr>
        <w:pStyle w:val="Ttulo3"/>
        <w:keepNext w:val="0"/>
        <w:keepLines w:val="0"/>
        <w:spacing w:before="280" w:line="240" w:lineRule="auto"/>
        <w:jc w:val="both"/>
        <w:rPr>
          <w:rFonts w:ascii="Montserrat" w:eastAsia="Montserrat" w:hAnsi="Montserrat" w:cs="Montserrat"/>
          <w:b/>
          <w:color w:val="000000"/>
          <w:sz w:val="20"/>
          <w:szCs w:val="20"/>
        </w:rPr>
      </w:pPr>
      <w:bookmarkStart w:id="4" w:name="_x3xyqnzeshwt" w:colFirst="0" w:colLast="0"/>
      <w:bookmarkEnd w:id="4"/>
      <w:r>
        <w:rPr>
          <w:rFonts w:ascii="Montserrat" w:eastAsia="Montserrat" w:hAnsi="Montserrat" w:cs="Montserrat"/>
          <w:b/>
          <w:color w:val="000000"/>
          <w:sz w:val="20"/>
          <w:szCs w:val="20"/>
        </w:rPr>
        <w:t>Eventos únicos que pondrán a México en el escenario global</w:t>
      </w:r>
    </w:p>
    <w:p w14:paraId="3C9D1385" w14:textId="77777777" w:rsidR="008F7585" w:rsidRDefault="00000000">
      <w:pPr>
        <w:spacing w:before="240" w:after="240"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Durante FITUR 2025, Grupo Xcaret anunció la segunda edición de </w:t>
      </w:r>
      <w:r>
        <w:rPr>
          <w:rFonts w:ascii="Montserrat" w:eastAsia="Montserrat" w:hAnsi="Montserrat" w:cs="Montserrat"/>
          <w:b/>
          <w:sz w:val="20"/>
          <w:szCs w:val="20"/>
        </w:rPr>
        <w:t xml:space="preserve">Apapaxoa </w:t>
      </w:r>
      <w:r>
        <w:rPr>
          <w:rFonts w:ascii="Montserrat" w:eastAsia="Montserrat" w:hAnsi="Montserrat" w:cs="Montserrat"/>
          <w:sz w:val="20"/>
          <w:szCs w:val="20"/>
        </w:rPr>
        <w:t xml:space="preserve">(del </w:t>
      </w:r>
      <w:r>
        <w:rPr>
          <w:sz w:val="20"/>
          <w:szCs w:val="20"/>
        </w:rPr>
        <w:t>26 al 31 de agosto de 2025)</w:t>
      </w:r>
      <w:r>
        <w:rPr>
          <w:rFonts w:ascii="Montserrat" w:eastAsia="Montserrat" w:hAnsi="Montserrat" w:cs="Montserrat"/>
          <w:sz w:val="20"/>
          <w:szCs w:val="20"/>
        </w:rPr>
        <w:t xml:space="preserve">, un festival que elevará la cocina mexicana a un nuevo nivel de proyección internacional. Además, destacaron la realización de la </w:t>
      </w:r>
      <w:r>
        <w:rPr>
          <w:rFonts w:ascii="Montserrat" w:eastAsia="Montserrat" w:hAnsi="Montserrat" w:cs="Montserrat"/>
          <w:b/>
          <w:sz w:val="20"/>
          <w:szCs w:val="20"/>
        </w:rPr>
        <w:t xml:space="preserve">Feria Xcaret de Arte Popular </w:t>
      </w:r>
      <w:r>
        <w:rPr>
          <w:rFonts w:ascii="Montserrat" w:eastAsia="Montserrat" w:hAnsi="Montserrat" w:cs="Montserrat"/>
          <w:b/>
          <w:sz w:val="20"/>
          <w:szCs w:val="20"/>
        </w:rPr>
        <w:lastRenderedPageBreak/>
        <w:t xml:space="preserve">Mexicano </w:t>
      </w:r>
      <w:r>
        <w:rPr>
          <w:rFonts w:ascii="Montserrat" w:eastAsia="Montserrat" w:hAnsi="Montserrat" w:cs="Montserrat"/>
          <w:sz w:val="20"/>
          <w:szCs w:val="20"/>
        </w:rPr>
        <w:t xml:space="preserve">(del </w:t>
      </w:r>
      <w:r>
        <w:rPr>
          <w:sz w:val="20"/>
          <w:szCs w:val="20"/>
        </w:rPr>
        <w:t>25 al 28 de septiembre 2025)</w:t>
      </w:r>
      <w:r>
        <w:rPr>
          <w:rFonts w:ascii="Montserrat" w:eastAsia="Montserrat" w:hAnsi="Montserrat" w:cs="Montserrat"/>
          <w:sz w:val="20"/>
          <w:szCs w:val="20"/>
        </w:rPr>
        <w:t xml:space="preserve">, una celebración de la riqueza artesanal y la cuarta edición del </w:t>
      </w:r>
      <w:r>
        <w:rPr>
          <w:rFonts w:ascii="Montserrat" w:eastAsia="Montserrat" w:hAnsi="Montserrat" w:cs="Montserrat"/>
          <w:b/>
          <w:sz w:val="20"/>
          <w:szCs w:val="20"/>
        </w:rPr>
        <w:t xml:space="preserve">Festival Paax GNP </w:t>
      </w:r>
      <w:r>
        <w:rPr>
          <w:rFonts w:ascii="Montserrat" w:eastAsia="Montserrat" w:hAnsi="Montserrat" w:cs="Montserrat"/>
          <w:sz w:val="20"/>
          <w:szCs w:val="20"/>
        </w:rPr>
        <w:t xml:space="preserve">(del </w:t>
      </w:r>
      <w:r>
        <w:rPr>
          <w:sz w:val="20"/>
          <w:szCs w:val="20"/>
        </w:rPr>
        <w:t>19 al 29 de junio, 2025)</w:t>
      </w:r>
      <w:r>
        <w:rPr>
          <w:rFonts w:ascii="Montserrat" w:eastAsia="Montserrat" w:hAnsi="Montserrat" w:cs="Montserrat"/>
          <w:sz w:val="20"/>
          <w:szCs w:val="20"/>
        </w:rPr>
        <w:t>, dirigido por la maestra Alondra de la Parra, un evento que combinará música, creatividad y talento cultural.</w:t>
      </w:r>
    </w:p>
    <w:p w14:paraId="71029E25" w14:textId="77777777" w:rsidR="008F7585" w:rsidRDefault="00000000">
      <w:pPr>
        <w:pStyle w:val="Ttulo3"/>
        <w:keepNext w:val="0"/>
        <w:keepLines w:val="0"/>
        <w:spacing w:before="280" w:line="240" w:lineRule="auto"/>
        <w:jc w:val="both"/>
        <w:rPr>
          <w:rFonts w:ascii="Montserrat" w:eastAsia="Montserrat" w:hAnsi="Montserrat" w:cs="Montserrat"/>
          <w:b/>
          <w:color w:val="000000"/>
          <w:sz w:val="20"/>
          <w:szCs w:val="20"/>
        </w:rPr>
      </w:pPr>
      <w:bookmarkStart w:id="5" w:name="_6gk4na14hmky" w:colFirst="0" w:colLast="0"/>
      <w:bookmarkEnd w:id="5"/>
      <w:r>
        <w:rPr>
          <w:rFonts w:ascii="Montserrat" w:eastAsia="Montserrat" w:hAnsi="Montserrat" w:cs="Montserrat"/>
          <w:b/>
          <w:color w:val="000000"/>
          <w:sz w:val="20"/>
          <w:szCs w:val="20"/>
        </w:rPr>
        <w:t xml:space="preserve">Compromiso con la sostenibilidad y el desarrollo social </w:t>
      </w:r>
    </w:p>
    <w:p w14:paraId="0C79E090" w14:textId="77777777" w:rsidR="008F7585" w:rsidRDefault="00000000">
      <w:pPr>
        <w:pStyle w:val="Ttulo3"/>
        <w:keepNext w:val="0"/>
        <w:keepLines w:val="0"/>
        <w:spacing w:before="280" w:line="240" w:lineRule="auto"/>
        <w:jc w:val="both"/>
        <w:rPr>
          <w:rFonts w:ascii="Montserrat" w:eastAsia="Montserrat" w:hAnsi="Montserrat" w:cs="Montserrat"/>
          <w:sz w:val="20"/>
          <w:szCs w:val="20"/>
        </w:rPr>
      </w:pPr>
      <w:bookmarkStart w:id="6" w:name="_c6c83fb87zi" w:colFirst="0" w:colLast="0"/>
      <w:bookmarkEnd w:id="6"/>
      <w:r>
        <w:rPr>
          <w:rFonts w:ascii="Montserrat" w:eastAsia="Montserrat" w:hAnsi="Montserrat" w:cs="Montserrat"/>
          <w:sz w:val="20"/>
          <w:szCs w:val="20"/>
        </w:rPr>
        <w:t xml:space="preserve">Grupo Xcaret reafirmó su impacto positivo al generar más de 1,600 empleos directos en la Riviera Maya, fortaleciendo el desarrollo social y económico de la región. </w:t>
      </w:r>
      <w:r>
        <w:rPr>
          <w:rFonts w:ascii="Montserrat" w:eastAsia="Montserrat" w:hAnsi="Montserrat" w:cs="Montserrat"/>
          <w:i/>
          <w:sz w:val="20"/>
          <w:szCs w:val="20"/>
        </w:rPr>
        <w:t>“La arquitectura eco-integradora y las tecnologías sostenibles siguen siendo la esencia de nuestra visión. Nuestro propósito es compartir la magia de México con el mundo”,</w:t>
      </w:r>
      <w:r>
        <w:rPr>
          <w:rFonts w:ascii="Montserrat" w:eastAsia="Montserrat" w:hAnsi="Montserrat" w:cs="Montserrat"/>
          <w:sz w:val="20"/>
          <w:szCs w:val="20"/>
        </w:rPr>
        <w:t xml:space="preserve"> destacó </w:t>
      </w:r>
      <w:r>
        <w:rPr>
          <w:rFonts w:ascii="Montserrat" w:eastAsia="Montserrat" w:hAnsi="Montserrat" w:cs="Montserrat"/>
          <w:b/>
          <w:i/>
          <w:sz w:val="20"/>
          <w:szCs w:val="20"/>
        </w:rPr>
        <w:t>Akis Neocleous, Chief Hotels Officer de Grupo Xcaret.</w:t>
      </w:r>
    </w:p>
    <w:p w14:paraId="3AA8B62D" w14:textId="77777777" w:rsidR="008F7585" w:rsidRDefault="00000000">
      <w:pPr>
        <w:spacing w:before="240" w:after="240" w:line="240" w:lineRule="auto"/>
        <w:jc w:val="both"/>
        <w:rPr>
          <w:rFonts w:ascii="Montserrat" w:eastAsia="Montserrat" w:hAnsi="Montserrat" w:cs="Montserrat"/>
          <w:sz w:val="20"/>
          <w:szCs w:val="20"/>
        </w:rPr>
      </w:pPr>
      <w:r>
        <w:rPr>
          <w:rFonts w:ascii="Montserrat" w:eastAsia="Montserrat" w:hAnsi="Montserrat" w:cs="Montserrat"/>
          <w:sz w:val="20"/>
          <w:szCs w:val="20"/>
        </w:rPr>
        <w:t>Finalmente, también presentó una promoción especial para familias: todos los menores de 18 años pudieron disfrutar de sus experiencias de lujo de forma gratuita al reservar a partir del 15 de febrero y durante 30 días, una habitación para dos adultos entre el 1 de julio y el 23 de diciembre de 2025.</w:t>
      </w:r>
    </w:p>
    <w:p w14:paraId="7561A939" w14:textId="77777777" w:rsidR="008F7585" w:rsidRDefault="00000000">
      <w:pPr>
        <w:spacing w:line="240" w:lineRule="auto"/>
        <w:jc w:val="center"/>
        <w:rPr>
          <w:rFonts w:ascii="Montserrat" w:eastAsia="Montserrat" w:hAnsi="Montserrat" w:cs="Montserrat"/>
          <w:sz w:val="20"/>
          <w:szCs w:val="20"/>
        </w:rPr>
      </w:pPr>
      <w:r>
        <w:rPr>
          <w:rFonts w:ascii="Montserrat" w:eastAsia="Montserrat" w:hAnsi="Montserrat" w:cs="Montserrat"/>
          <w:sz w:val="20"/>
          <w:szCs w:val="20"/>
        </w:rPr>
        <w:t>ooo</w:t>
      </w:r>
    </w:p>
    <w:p w14:paraId="3EA5D77C" w14:textId="77777777" w:rsidR="008F7585"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Contacto de prensa: </w:t>
      </w:r>
    </w:p>
    <w:p w14:paraId="7B48798C" w14:textId="77777777" w:rsidR="008F7585"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Adriana León</w:t>
      </w:r>
    </w:p>
    <w:p w14:paraId="266BF755" w14:textId="77777777" w:rsidR="008F7585"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aleon@alchemia.com.mx</w:t>
      </w:r>
    </w:p>
    <w:p w14:paraId="16FC3AF1" w14:textId="77777777" w:rsidR="008F7585" w:rsidRDefault="008F7585">
      <w:pPr>
        <w:spacing w:line="240" w:lineRule="auto"/>
        <w:rPr>
          <w:rFonts w:ascii="Montserrat" w:eastAsia="Montserrat" w:hAnsi="Montserrat" w:cs="Montserrat"/>
          <w:sz w:val="20"/>
          <w:szCs w:val="20"/>
        </w:rPr>
      </w:pPr>
    </w:p>
    <w:p w14:paraId="656DF8D4" w14:textId="77777777" w:rsidR="008F7585" w:rsidRDefault="00000000">
      <w:p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Link para descargar fotos: </w:t>
      </w:r>
      <w:hyperlink r:id="rId7">
        <w:r>
          <w:rPr>
            <w:rFonts w:ascii="Montserrat" w:eastAsia="Montserrat" w:hAnsi="Montserrat" w:cs="Montserrat"/>
            <w:color w:val="0000EE"/>
            <w:sz w:val="20"/>
            <w:szCs w:val="20"/>
            <w:u w:val="single"/>
          </w:rPr>
          <w:t xml:space="preserve">MEDIA KIT </w:t>
        </w:r>
      </w:hyperlink>
    </w:p>
    <w:p w14:paraId="46EFCF95" w14:textId="77777777" w:rsidR="008F7585" w:rsidRDefault="008F7585">
      <w:pPr>
        <w:spacing w:line="240" w:lineRule="auto"/>
        <w:rPr>
          <w:rFonts w:ascii="Montserrat" w:eastAsia="Montserrat" w:hAnsi="Montserrat" w:cs="Montserrat"/>
          <w:sz w:val="20"/>
          <w:szCs w:val="20"/>
        </w:rPr>
      </w:pPr>
    </w:p>
    <w:p w14:paraId="78FB568D" w14:textId="77777777" w:rsidR="008F7585" w:rsidRDefault="00000000">
      <w:pPr>
        <w:spacing w:line="240" w:lineRule="auto"/>
        <w:jc w:val="both"/>
        <w:rPr>
          <w:rFonts w:ascii="Montserrat" w:eastAsia="Montserrat" w:hAnsi="Montserrat" w:cs="Montserrat"/>
          <w:b/>
          <w:sz w:val="18"/>
          <w:szCs w:val="18"/>
        </w:rPr>
      </w:pPr>
      <w:r>
        <w:rPr>
          <w:rFonts w:ascii="Montserrat" w:eastAsia="Montserrat" w:hAnsi="Montserrat" w:cs="Montserrat"/>
          <w:b/>
          <w:sz w:val="18"/>
          <w:szCs w:val="18"/>
        </w:rPr>
        <w:t>Acerca de Grupo Xcaret</w:t>
      </w:r>
    </w:p>
    <w:p w14:paraId="5D344DBE" w14:textId="77777777" w:rsidR="008F7585" w:rsidRDefault="00000000">
      <w:pPr>
        <w:spacing w:line="240" w:lineRule="auto"/>
        <w:jc w:val="both"/>
      </w:pPr>
      <w:r>
        <w:rPr>
          <w:rFonts w:ascii="Montserrat" w:eastAsia="Montserrat" w:hAnsi="Montserrat" w:cs="Montserrat"/>
          <w:sz w:val="18"/>
          <w:szCs w:val="18"/>
        </w:rPr>
        <w:t>Grupo Xcaret es una empresa 100% mexicana, con más de 30 años ofreciendo experiencias únicas e inolvidables a sus visitantes, inspiradas en el respeto por la naturaleza, la cultura y la vida. Su trayectoria en la recreación turística sostenible inició en 1990. Cuenta con: 1) parques, bajo la que opera los parques más emblemáticos de Cancún y la Riviera Maya - Xcaret, Xel-Há, Xplor, Xplor Fuego, Xoximilco y Xenses; 2) hoteles, unidad de negocio que inició operaciones con la apertura en 2017 de Hotel Xcaret México, Hotel Xcaret Arte, y La Casa de la Playa,  y 3) tours, en los que se ofrecen recorridos únicos por Xichén, Cobá, Tulum, su tour Xenotes y 4)naviera con Xcaret Xailing donde ofrece traslados de Cancún a Isla Mujeres y de Playa del Carmen a Cozumel en ferry, también ofrecen experiencias únicas en catamaranes y yates.</w:t>
      </w:r>
    </w:p>
    <w:sectPr w:rsidR="008F7585">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CB1E1" w14:textId="77777777" w:rsidR="00BF0E02" w:rsidRDefault="00BF0E02">
      <w:pPr>
        <w:spacing w:line="240" w:lineRule="auto"/>
      </w:pPr>
      <w:r>
        <w:separator/>
      </w:r>
    </w:p>
  </w:endnote>
  <w:endnote w:type="continuationSeparator" w:id="0">
    <w:p w14:paraId="57D84B80" w14:textId="77777777" w:rsidR="00BF0E02" w:rsidRDefault="00BF0E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15BB2D5-274B-3748-8CB1-AF494DE2448F}"/>
  </w:font>
  <w:font w:name="Arial">
    <w:panose1 w:val="020B0604020202020204"/>
    <w:charset w:val="00"/>
    <w:family w:val="swiss"/>
    <w:pitch w:val="variable"/>
    <w:sig w:usb0="E0002AFF" w:usb1="C0007843" w:usb2="00000009" w:usb3="00000000" w:csb0="000001FF" w:csb1="00000000"/>
    <w:embedRegular r:id="rId2" w:fontKey="{564C115E-012D-6649-9EE9-01799281196B}"/>
    <w:embedItalic r:id="rId3" w:fontKey="{4C2E029B-CFE9-6A4E-A13D-D13903E62CD1}"/>
  </w:font>
  <w:font w:name="Montserrat">
    <w:panose1 w:val="00000500000000000000"/>
    <w:charset w:val="4D"/>
    <w:family w:val="auto"/>
    <w:pitch w:val="variable"/>
    <w:sig w:usb0="2000020F" w:usb1="00000003" w:usb2="00000000" w:usb3="00000000" w:csb0="00000197" w:csb1="00000000"/>
    <w:embedRegular r:id="rId4" w:fontKey="{98D9BBE6-F1D3-FA4F-B397-DE9293C0A88B}"/>
    <w:embedBold r:id="rId5" w:fontKey="{21497510-FA1F-FF4E-87FB-4EA8866E35ED}"/>
    <w:embedItalic r:id="rId6" w:fontKey="{409838A0-2C12-064D-B6E4-E0AA29E42835}"/>
    <w:embedBoldItalic r:id="rId7" w:fontKey="{1B66C703-F9BD-8742-B215-BD7706732938}"/>
  </w:font>
  <w:font w:name="Calibri">
    <w:panose1 w:val="020F0502020204030204"/>
    <w:charset w:val="00"/>
    <w:family w:val="modern"/>
    <w:pitch w:val="variable"/>
    <w:sig w:usb0="00000003" w:usb1="00000000" w:usb2="00000000" w:usb3="00000000" w:csb0="00000001" w:csb1="00000000"/>
    <w:embedRegular r:id="rId8" w:fontKey="{FF115227-ADE8-EF4F-BC91-B9FF95ECE4BA}"/>
  </w:font>
  <w:font w:name="Cambria">
    <w:panose1 w:val="02040503050406030204"/>
    <w:charset w:val="00"/>
    <w:family w:val="roman"/>
    <w:notTrueType/>
    <w:pitch w:val="default"/>
    <w:embedRegular r:id="rId9" w:fontKey="{5F5714B5-9760-9942-99C3-A836F075059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1318D" w14:textId="77777777" w:rsidR="00BF0E02" w:rsidRDefault="00BF0E02">
      <w:pPr>
        <w:spacing w:line="240" w:lineRule="auto"/>
      </w:pPr>
      <w:r>
        <w:separator/>
      </w:r>
    </w:p>
  </w:footnote>
  <w:footnote w:type="continuationSeparator" w:id="0">
    <w:p w14:paraId="4D7FA984" w14:textId="77777777" w:rsidR="00BF0E02" w:rsidRDefault="00BF0E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9450C" w14:textId="77777777" w:rsidR="008F7585" w:rsidRDefault="00000000">
    <w:r>
      <w:rPr>
        <w:noProof/>
      </w:rPr>
      <w:drawing>
        <wp:anchor distT="0" distB="0" distL="114300" distR="114300" simplePos="0" relativeHeight="251658240" behindDoc="0" locked="0" layoutInCell="1" hidden="0" allowOverlap="1" wp14:anchorId="3A2B3846" wp14:editId="271AAA66">
          <wp:simplePos x="0" y="0"/>
          <wp:positionH relativeFrom="column">
            <wp:posOffset>2394113</wp:posOffset>
          </wp:positionH>
          <wp:positionV relativeFrom="paragraph">
            <wp:posOffset>-342899</wp:posOffset>
          </wp:positionV>
          <wp:extent cx="942975" cy="904009"/>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0292" b="11133"/>
                  <a:stretch>
                    <a:fillRect/>
                  </a:stretch>
                </pic:blipFill>
                <pic:spPr>
                  <a:xfrm>
                    <a:off x="0" y="0"/>
                    <a:ext cx="942975" cy="90400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A379BB"/>
    <w:multiLevelType w:val="multilevel"/>
    <w:tmpl w:val="7D86E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E5747CC"/>
    <w:multiLevelType w:val="multilevel"/>
    <w:tmpl w:val="41BEA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28332025">
    <w:abstractNumId w:val="0"/>
  </w:num>
  <w:num w:numId="2" w16cid:durableId="7583289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585"/>
    <w:rsid w:val="001539FA"/>
    <w:rsid w:val="00223AE9"/>
    <w:rsid w:val="00470DA3"/>
    <w:rsid w:val="008F7585"/>
    <w:rsid w:val="00BF0E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5AC83828"/>
  <w15:docId w15:val="{3953C586-80CF-184D-A2CC-CD8AB5568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rive.google.com/drive/folders/1VUJtuXTh9Ud5gSS7IKkcn48BWDkVWF7w?usp=drive_lin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743</Words>
  <Characters>4092</Characters>
  <Application>Microsoft Office Word</Application>
  <DocSecurity>0</DocSecurity>
  <Lines>34</Lines>
  <Paragraphs>9</Paragraphs>
  <ScaleCrop>false</ScaleCrop>
  <Company/>
  <LinksUpToDate>false</LinksUpToDate>
  <CharactersWithSpaces>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Alchemia 5</cp:lastModifiedBy>
  <cp:revision>3</cp:revision>
  <dcterms:created xsi:type="dcterms:W3CDTF">2025-01-28T17:57:00Z</dcterms:created>
  <dcterms:modified xsi:type="dcterms:W3CDTF">2025-01-28T18:39:00Z</dcterms:modified>
</cp:coreProperties>
</file>